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Ind w:w="-4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6"/>
      </w:tblGrid>
      <w:tr w:rsidR="00C351AA" w:rsidRPr="00C351AA" w:rsidTr="00C351A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C351AA" w:rsidRPr="00C351AA" w:rsidRDefault="00C351AA" w:rsidP="00C351A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40"/>
                <w:szCs w:val="40"/>
                <w:u w:val="single"/>
                <w:lang w:val="en-US" w:eastAsia="ru-RU"/>
              </w:rPr>
            </w:pPr>
            <w:r w:rsidRPr="00C351AA">
              <w:rPr>
                <w:rFonts w:eastAsia="Times New Roman" w:cstheme="minorHAnsi"/>
                <w:b/>
                <w:color w:val="000000"/>
                <w:sz w:val="40"/>
                <w:szCs w:val="40"/>
                <w:u w:val="single"/>
                <w:lang w:eastAsia="ru-RU"/>
              </w:rPr>
              <w:t xml:space="preserve">Профессиональный </w:t>
            </w:r>
            <w:r w:rsidRPr="00C351AA">
              <w:rPr>
                <w:rFonts w:eastAsia="Times New Roman" w:cstheme="minorHAnsi"/>
                <w:b/>
                <w:color w:val="000000"/>
                <w:sz w:val="40"/>
                <w:szCs w:val="40"/>
                <w:u w:val="single"/>
                <w:lang w:val="en-US" w:eastAsia="ru-RU"/>
              </w:rPr>
              <w:t>FM-</w:t>
            </w:r>
            <w:r w:rsidRPr="00C351AA">
              <w:rPr>
                <w:rFonts w:eastAsia="Times New Roman" w:cstheme="minorHAnsi"/>
                <w:b/>
                <w:color w:val="000000"/>
                <w:sz w:val="40"/>
                <w:szCs w:val="40"/>
                <w:u w:val="single"/>
                <w:lang w:eastAsia="ru-RU"/>
              </w:rPr>
              <w:t xml:space="preserve">трансивер </w:t>
            </w:r>
            <w:r w:rsidRPr="00C351AA">
              <w:rPr>
                <w:rFonts w:eastAsia="Times New Roman" w:cstheme="minorHAnsi"/>
                <w:b/>
                <w:color w:val="000000"/>
                <w:sz w:val="40"/>
                <w:szCs w:val="40"/>
                <w:u w:val="single"/>
                <w:lang w:val="en-US" w:eastAsia="ru-RU"/>
              </w:rPr>
              <w:t>VX-1700</w:t>
            </w:r>
          </w:p>
          <w:p w:rsidR="00C351AA" w:rsidRDefault="00C351AA" w:rsidP="00C351AA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u w:val="single"/>
                <w:lang w:val="en-US" w:eastAsia="ru-RU"/>
              </w:rPr>
            </w:pPr>
          </w:p>
          <w:p w:rsidR="00C351AA" w:rsidRPr="00C351AA" w:rsidRDefault="00C351AA" w:rsidP="00C351AA">
            <w:pPr>
              <w:spacing w:after="0" w:line="240" w:lineRule="auto"/>
              <w:rPr>
                <w:rFonts w:eastAsia="Times New Roman" w:cstheme="minorHAnsi"/>
                <w:color w:val="000000"/>
                <w:sz w:val="40"/>
                <w:szCs w:val="40"/>
                <w:u w:val="single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F94731" wp14:editId="44C73EBA">
                  <wp:extent cx="3526971" cy="1543050"/>
                  <wp:effectExtent l="0" t="0" r="0" b="0"/>
                  <wp:docPr id="27" name="Рисунок 27" descr="http://www.yaesu.ru/imag/VX-1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yaesu.ru/imag/VX-1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3501" cy="1545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C351AA" w:rsidRPr="00C351AA" w:rsidRDefault="00C351AA" w:rsidP="00C3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76"/>
            </w:tblGrid>
            <w:tr w:rsidR="00C351AA" w:rsidRPr="00C351AA">
              <w:trPr>
                <w:tblCellSpacing w:w="0" w:type="dxa"/>
              </w:trPr>
              <w:tc>
                <w:tcPr>
                  <w:tcW w:w="2900" w:type="pct"/>
                  <w:hideMark/>
                </w:tcPr>
                <w:p w:rsidR="00C351AA" w:rsidRPr="00C351AA" w:rsidRDefault="00C351AA" w:rsidP="00C351AA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C351AA">
                    <w:rPr>
                      <w:rFonts w:eastAsia="Times New Roman" w:cstheme="minorHAnsi"/>
                      <w:lang w:eastAsia="ru-RU"/>
                    </w:rPr>
                    <w:t>VX-1700 — интегральный 100-ваттный КВ связной трансивер, разработанный для мировых рынков мобильной, морской и радиолюбительской связи, представляющий оптимальное сочетание цена/качество в своём классе.</w:t>
                  </w:r>
                </w:p>
                <w:p w:rsidR="00C351AA" w:rsidRPr="00C351AA" w:rsidRDefault="00C351AA" w:rsidP="00C351AA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C351AA">
                    <w:rPr>
                      <w:rFonts w:eastAsia="Times New Roman" w:cstheme="minorHAnsi"/>
                      <w:lang w:eastAsia="ru-RU"/>
                    </w:rPr>
                    <w:t>VX-1700 имеет перекрытие приемника от 30 кГц до 29,99999 МГц, и перекрытие передатчика, соответствующее пользователю. Обеспечиваемые виды модуляции включают в себя J2B (USB или LSB), J3E (USB или LSB), A1A, A3E и H3E (только в морском варианте на частоте 2182 кГц), что делает VX-1700 идеальным для широкого спектра передачи голоса, телеграфии, множества применений передачи данных.</w:t>
                  </w:r>
                </w:p>
                <w:p w:rsidR="00C351AA" w:rsidRPr="00C351AA" w:rsidRDefault="00C351AA" w:rsidP="00C351AA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C351AA">
                    <w:rPr>
                      <w:rFonts w:eastAsia="Times New Roman" w:cstheme="minorHAnsi"/>
                      <w:lang w:eastAsia="ru-RU"/>
                    </w:rPr>
                    <w:t>Выдающиеся характеристики VX-1700 включают в себя 200 каналов памяти, разбитых на 5 банков по 25 каналов в каждом, ввод частоты с клавиатуры с разрешением 10 Гц (100 Гц в режиме памяти), и алфавитно-цифровые наименования каналов памяти. Для легкости в программировании групповых систем имеется возможность ручного клонирования. Оригинальная особенность группового вызова VX-1700 разрешает пейджинг одного трансивера или групп трансиверов из диспетчерского центра.</w:t>
                  </w:r>
                </w:p>
                <w:p w:rsidR="00C351AA" w:rsidRPr="00C351AA" w:rsidRDefault="00C351AA" w:rsidP="00C351AA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lang w:eastAsia="ru-RU"/>
                    </w:rPr>
                  </w:pPr>
                  <w:r w:rsidRPr="00C351AA">
                    <w:rPr>
                      <w:rFonts w:eastAsia="Times New Roman" w:cstheme="minorHAnsi"/>
                      <w:lang w:eastAsia="ru-RU"/>
                    </w:rPr>
                    <w:t>Доступные опции включают в себя линейный усилитель мощностью 1 кВт и источник питания VL-1000/VP-1000, источник питания от сети переменного тока FP-1030A, автоматический внешний антенный тюнер FC-30 (для небалансных 50-омных антенных фидеров), широкополосную дипольную антенну YA-30, мобильную антенну YA-007FG, настольный микрофон MD-200A8X, внешний громкоговоритель MLS-200, и блок автоматического установления связи ALE-1, который автоматически выбирает канал с наилучшим качеством связи (LQA) из числа запрограммированных каналов.</w:t>
                  </w:r>
                </w:p>
                <w:tbl>
                  <w:tblPr>
                    <w:tblW w:w="11235" w:type="dxa"/>
                    <w:tblBorders>
                      <w:top w:val="single" w:sz="6" w:space="0" w:color="BBCACF"/>
                      <w:left w:val="single" w:sz="6" w:space="0" w:color="BBCACF"/>
                      <w:bottom w:val="single" w:sz="6" w:space="0" w:color="BBCACF"/>
                      <w:right w:val="single" w:sz="6" w:space="0" w:color="BBCACF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9"/>
                    <w:gridCol w:w="6426"/>
                  </w:tblGrid>
                  <w:tr w:rsidR="00C351AA" w:rsidRPr="00C351AA">
                    <w:tc>
                      <w:tcPr>
                        <w:tcW w:w="5000" w:type="pct"/>
                        <w:gridSpan w:val="2"/>
                        <w:tcBorders>
                          <w:top w:val="single" w:sz="6" w:space="0" w:color="BBCACF"/>
                          <w:left w:val="single" w:sz="6" w:space="0" w:color="BBCACF"/>
                          <w:bottom w:val="single" w:sz="6" w:space="0" w:color="BBCACF"/>
                          <w:right w:val="single" w:sz="6" w:space="0" w:color="BBCACF"/>
                        </w:tcBorders>
                        <w:shd w:val="clear" w:color="auto" w:fill="E5E5E5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ru-RU"/>
                          </w:rPr>
                        </w:pPr>
                        <w:r w:rsidRPr="00C351AA">
                          <w:rPr>
                            <w:rFonts w:eastAsia="Times New Roman" w:cstheme="minorHAnsi"/>
                            <w:b/>
                            <w:bCs/>
                            <w:lang w:eastAsia="ru-RU"/>
                          </w:rPr>
                          <w:t>Технические характеристики</w:t>
                        </w:r>
                      </w:p>
                    </w:tc>
                  </w:tr>
                  <w:tr w:rsidR="00C351AA" w:rsidRPr="00C351AA" w:rsidTr="00C351AA">
                    <w:tc>
                      <w:tcPr>
                        <w:tcW w:w="2140" w:type="pct"/>
                        <w:tcBorders>
                          <w:top w:val="single" w:sz="6" w:space="0" w:color="BBCACF"/>
                          <w:left w:val="single" w:sz="6" w:space="0" w:color="BBCACF"/>
                          <w:bottom w:val="single" w:sz="6" w:space="0" w:color="BBCACF"/>
                          <w:right w:val="single" w:sz="6" w:space="0" w:color="BBCACF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ru-RU"/>
                          </w:rPr>
                        </w:pPr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>Диапазон частот, МГц</w:t>
                        </w:r>
                      </w:p>
                    </w:tc>
                    <w:tc>
                      <w:tcPr>
                        <w:tcW w:w="2860" w:type="pct"/>
                        <w:tcBorders>
                          <w:top w:val="single" w:sz="6" w:space="0" w:color="BBCACF"/>
                          <w:left w:val="single" w:sz="6" w:space="0" w:color="BBCACF"/>
                          <w:bottom w:val="single" w:sz="6" w:space="0" w:color="BBCACF"/>
                          <w:right w:val="single" w:sz="6" w:space="0" w:color="BBCACF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ru-RU"/>
                          </w:rPr>
                        </w:pPr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>RX: 0.03 - 30</w:t>
                        </w:r>
                      </w:p>
                      <w:p w:rsidR="00C351AA" w:rsidRPr="00C351AA" w:rsidRDefault="00C351AA" w:rsidP="00C351AA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ru-RU"/>
                          </w:rPr>
                        </w:pPr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>TX: 1.6 - 30</w:t>
                        </w:r>
                      </w:p>
                    </w:tc>
                  </w:tr>
                  <w:tr w:rsidR="00C351AA" w:rsidRPr="00C351AA" w:rsidTr="00C351AA">
                    <w:tc>
                      <w:tcPr>
                        <w:tcW w:w="2140" w:type="pct"/>
                        <w:tcBorders>
                          <w:top w:val="single" w:sz="6" w:space="0" w:color="BBCACF"/>
                          <w:left w:val="single" w:sz="6" w:space="0" w:color="BBCACF"/>
                          <w:bottom w:val="single" w:sz="6" w:space="0" w:color="BBCACF"/>
                          <w:right w:val="single" w:sz="6" w:space="0" w:color="BBCACF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ru-RU"/>
                          </w:rPr>
                        </w:pPr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>Число каналов</w:t>
                        </w:r>
                      </w:p>
                    </w:tc>
                    <w:tc>
                      <w:tcPr>
                        <w:tcW w:w="2860" w:type="pct"/>
                        <w:tcBorders>
                          <w:top w:val="single" w:sz="6" w:space="0" w:color="BBCACF"/>
                          <w:left w:val="single" w:sz="6" w:space="0" w:color="BBCACF"/>
                          <w:bottom w:val="single" w:sz="6" w:space="0" w:color="BBCACF"/>
                          <w:right w:val="single" w:sz="6" w:space="0" w:color="BBCACF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ru-RU"/>
                          </w:rPr>
                        </w:pPr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>200</w:t>
                        </w:r>
                      </w:p>
                    </w:tc>
                  </w:tr>
                  <w:tr w:rsidR="00C351AA" w:rsidRPr="00C351AA" w:rsidTr="00C351AA">
                    <w:tc>
                      <w:tcPr>
                        <w:tcW w:w="2140" w:type="pct"/>
                        <w:tcBorders>
                          <w:top w:val="single" w:sz="6" w:space="0" w:color="BBCACF"/>
                          <w:left w:val="single" w:sz="6" w:space="0" w:color="BBCACF"/>
                          <w:bottom w:val="single" w:sz="6" w:space="0" w:color="BBCACF"/>
                          <w:right w:val="single" w:sz="6" w:space="0" w:color="BBCACF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ru-RU"/>
                          </w:rPr>
                        </w:pPr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>Канальный шаг</w:t>
                        </w:r>
                      </w:p>
                    </w:tc>
                    <w:tc>
                      <w:tcPr>
                        <w:tcW w:w="2860" w:type="pct"/>
                        <w:tcBorders>
                          <w:top w:val="single" w:sz="6" w:space="0" w:color="BBCACF"/>
                          <w:left w:val="single" w:sz="6" w:space="0" w:color="BBCACF"/>
                          <w:bottom w:val="single" w:sz="6" w:space="0" w:color="BBCACF"/>
                          <w:right w:val="single" w:sz="6" w:space="0" w:color="BBCACF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ru-RU"/>
                          </w:rPr>
                        </w:pPr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>10 Гц, 100 Гц, 1 кГц</w:t>
                        </w:r>
                      </w:p>
                    </w:tc>
                  </w:tr>
                  <w:tr w:rsidR="00C351AA" w:rsidRPr="00C351AA" w:rsidTr="00C351AA">
                    <w:tc>
                      <w:tcPr>
                        <w:tcW w:w="2140" w:type="pct"/>
                        <w:tcBorders>
                          <w:top w:val="single" w:sz="6" w:space="0" w:color="BBCACF"/>
                          <w:left w:val="single" w:sz="6" w:space="0" w:color="BBCACF"/>
                          <w:bottom w:val="single" w:sz="6" w:space="0" w:color="BBCACF"/>
                          <w:right w:val="single" w:sz="6" w:space="0" w:color="BBCACF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ru-RU"/>
                          </w:rPr>
                        </w:pPr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>Напряжение питания, В</w:t>
                        </w:r>
                      </w:p>
                    </w:tc>
                    <w:tc>
                      <w:tcPr>
                        <w:tcW w:w="2860" w:type="pct"/>
                        <w:tcBorders>
                          <w:top w:val="single" w:sz="6" w:space="0" w:color="BBCACF"/>
                          <w:left w:val="single" w:sz="6" w:space="0" w:color="BBCACF"/>
                          <w:bottom w:val="single" w:sz="6" w:space="0" w:color="BBCACF"/>
                          <w:right w:val="single" w:sz="6" w:space="0" w:color="BBCACF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ru-RU"/>
                          </w:rPr>
                        </w:pPr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>13.8 ± 15%</w:t>
                        </w:r>
                      </w:p>
                    </w:tc>
                  </w:tr>
                  <w:tr w:rsidR="00C351AA" w:rsidRPr="00C351AA" w:rsidTr="00C351AA">
                    <w:tc>
                      <w:tcPr>
                        <w:tcW w:w="2140" w:type="pct"/>
                        <w:tcBorders>
                          <w:top w:val="single" w:sz="6" w:space="0" w:color="BBCACF"/>
                          <w:left w:val="single" w:sz="6" w:space="0" w:color="BBCACF"/>
                          <w:bottom w:val="single" w:sz="6" w:space="0" w:color="BBCACF"/>
                          <w:right w:val="single" w:sz="6" w:space="0" w:color="BBCACF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ru-RU"/>
                          </w:rPr>
                        </w:pPr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>Выходная мощность, Вт</w:t>
                        </w:r>
                      </w:p>
                    </w:tc>
                    <w:tc>
                      <w:tcPr>
                        <w:tcW w:w="2860" w:type="pct"/>
                        <w:tcBorders>
                          <w:top w:val="single" w:sz="6" w:space="0" w:color="BBCACF"/>
                          <w:left w:val="single" w:sz="6" w:space="0" w:color="BBCACF"/>
                          <w:bottom w:val="single" w:sz="6" w:space="0" w:color="BBCACF"/>
                          <w:right w:val="single" w:sz="6" w:space="0" w:color="BBCACF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ru-RU"/>
                          </w:rPr>
                        </w:pPr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>125</w:t>
                        </w:r>
                      </w:p>
                    </w:tc>
                  </w:tr>
                  <w:tr w:rsidR="00C351AA" w:rsidRPr="00C351AA" w:rsidTr="00C351AA">
                    <w:tc>
                      <w:tcPr>
                        <w:tcW w:w="2140" w:type="pct"/>
                        <w:tcBorders>
                          <w:top w:val="single" w:sz="6" w:space="0" w:color="BBCACF"/>
                          <w:left w:val="single" w:sz="6" w:space="0" w:color="BBCACF"/>
                          <w:bottom w:val="single" w:sz="6" w:space="0" w:color="BBCACF"/>
                          <w:right w:val="single" w:sz="6" w:space="0" w:color="BBCACF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ru-RU"/>
                          </w:rPr>
                        </w:pPr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>Вес, кг</w:t>
                        </w:r>
                      </w:p>
                    </w:tc>
                    <w:tc>
                      <w:tcPr>
                        <w:tcW w:w="2860" w:type="pct"/>
                        <w:tcBorders>
                          <w:top w:val="single" w:sz="6" w:space="0" w:color="BBCACF"/>
                          <w:left w:val="single" w:sz="6" w:space="0" w:color="BBCACF"/>
                          <w:bottom w:val="single" w:sz="6" w:space="0" w:color="BBCACF"/>
                          <w:right w:val="single" w:sz="6" w:space="0" w:color="BBCACF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ru-RU"/>
                          </w:rPr>
                        </w:pPr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>4.3 кг</w:t>
                        </w:r>
                      </w:p>
                    </w:tc>
                  </w:tr>
                  <w:tr w:rsidR="00C351AA" w:rsidRPr="00C351AA">
                    <w:tc>
                      <w:tcPr>
                        <w:tcW w:w="5000" w:type="pct"/>
                        <w:gridSpan w:val="2"/>
                        <w:tcBorders>
                          <w:top w:val="single" w:sz="6" w:space="0" w:color="BBCACF"/>
                          <w:left w:val="single" w:sz="6" w:space="0" w:color="BBCACF"/>
                          <w:bottom w:val="single" w:sz="6" w:space="0" w:color="BBCACF"/>
                          <w:right w:val="single" w:sz="6" w:space="0" w:color="BBCACF"/>
                        </w:tcBorders>
                        <w:shd w:val="clear" w:color="auto" w:fill="E5E5E5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ru-RU"/>
                          </w:rPr>
                        </w:pPr>
                        <w:r w:rsidRPr="00C351AA">
                          <w:rPr>
                            <w:rFonts w:eastAsia="Times New Roman" w:cstheme="minorHAnsi"/>
                            <w:b/>
                            <w:bCs/>
                            <w:lang w:eastAsia="ru-RU"/>
                          </w:rPr>
                          <w:t>Приемник</w:t>
                        </w:r>
                      </w:p>
                    </w:tc>
                  </w:tr>
                  <w:tr w:rsidR="00C351AA" w:rsidRPr="00C351AA" w:rsidTr="00C351AA">
                    <w:tc>
                      <w:tcPr>
                        <w:tcW w:w="2140" w:type="pct"/>
                        <w:tcBorders>
                          <w:top w:val="single" w:sz="6" w:space="0" w:color="BBCACF"/>
                          <w:left w:val="single" w:sz="6" w:space="0" w:color="BBCACF"/>
                          <w:bottom w:val="single" w:sz="6" w:space="0" w:color="BBCACF"/>
                          <w:right w:val="single" w:sz="6" w:space="0" w:color="BBCACF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ru-RU"/>
                          </w:rPr>
                        </w:pPr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>Чувствительность</w:t>
                        </w:r>
                      </w:p>
                    </w:tc>
                    <w:tc>
                      <w:tcPr>
                        <w:tcW w:w="2860" w:type="pct"/>
                        <w:tcBorders>
                          <w:top w:val="single" w:sz="6" w:space="0" w:color="BBCACF"/>
                          <w:left w:val="single" w:sz="6" w:space="0" w:color="BBCACF"/>
                          <w:bottom w:val="single" w:sz="6" w:space="0" w:color="BBCACF"/>
                          <w:right w:val="single" w:sz="6" w:space="0" w:color="BBCACF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ru-RU"/>
                          </w:rPr>
                        </w:pPr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 xml:space="preserve">1,41 мкВ (0,5-1,6 </w:t>
                        </w:r>
                        <w:proofErr w:type="spellStart"/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>Мгц</w:t>
                        </w:r>
                        <w:proofErr w:type="spellEnd"/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>), 0,16 мкВ (1,6-30 МГц)</w:t>
                        </w:r>
                      </w:p>
                    </w:tc>
                  </w:tr>
                  <w:tr w:rsidR="00C351AA" w:rsidRPr="00C351AA" w:rsidTr="00C351AA">
                    <w:tc>
                      <w:tcPr>
                        <w:tcW w:w="2140" w:type="pct"/>
                        <w:tcBorders>
                          <w:top w:val="single" w:sz="6" w:space="0" w:color="BBCACF"/>
                          <w:left w:val="single" w:sz="6" w:space="0" w:color="BBCACF"/>
                          <w:bottom w:val="single" w:sz="6" w:space="0" w:color="BBCACF"/>
                          <w:right w:val="single" w:sz="6" w:space="0" w:color="BBCACF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ru-RU"/>
                          </w:rPr>
                        </w:pPr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 xml:space="preserve">Подавление ПЧ, </w:t>
                        </w:r>
                        <w:proofErr w:type="spellStart"/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>дб</w:t>
                        </w:r>
                        <w:proofErr w:type="spellEnd"/>
                      </w:p>
                    </w:tc>
                    <w:tc>
                      <w:tcPr>
                        <w:tcW w:w="2860" w:type="pct"/>
                        <w:tcBorders>
                          <w:top w:val="single" w:sz="6" w:space="0" w:color="BBCACF"/>
                          <w:left w:val="single" w:sz="6" w:space="0" w:color="BBCACF"/>
                          <w:bottom w:val="single" w:sz="6" w:space="0" w:color="BBCACF"/>
                          <w:right w:val="single" w:sz="6" w:space="0" w:color="BBCACF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ru-RU"/>
                          </w:rPr>
                        </w:pPr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>80</w:t>
                        </w:r>
                      </w:p>
                    </w:tc>
                  </w:tr>
                  <w:tr w:rsidR="00C351AA" w:rsidRPr="00C351AA" w:rsidTr="00C351AA">
                    <w:tc>
                      <w:tcPr>
                        <w:tcW w:w="2140" w:type="pct"/>
                        <w:tcBorders>
                          <w:top w:val="single" w:sz="6" w:space="0" w:color="BBCACF"/>
                          <w:left w:val="single" w:sz="6" w:space="0" w:color="BBCACF"/>
                          <w:bottom w:val="single" w:sz="6" w:space="0" w:color="BBCACF"/>
                          <w:right w:val="single" w:sz="6" w:space="0" w:color="BBCACF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ru-RU"/>
                          </w:rPr>
                        </w:pPr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 xml:space="preserve">Коэффициент зеркальных помех, </w:t>
                        </w:r>
                        <w:proofErr w:type="spellStart"/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>дб</w:t>
                        </w:r>
                        <w:proofErr w:type="spellEnd"/>
                      </w:p>
                    </w:tc>
                    <w:tc>
                      <w:tcPr>
                        <w:tcW w:w="2860" w:type="pct"/>
                        <w:tcBorders>
                          <w:top w:val="single" w:sz="6" w:space="0" w:color="BBCACF"/>
                          <w:left w:val="single" w:sz="6" w:space="0" w:color="BBCACF"/>
                          <w:bottom w:val="single" w:sz="6" w:space="0" w:color="BBCACF"/>
                          <w:right w:val="single" w:sz="6" w:space="0" w:color="BBCACF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ru-RU"/>
                          </w:rPr>
                        </w:pPr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>80</w:t>
                        </w:r>
                      </w:p>
                    </w:tc>
                  </w:tr>
                  <w:tr w:rsidR="00C351AA" w:rsidRPr="00C351AA" w:rsidTr="00C351AA">
                    <w:tc>
                      <w:tcPr>
                        <w:tcW w:w="2140" w:type="pct"/>
                        <w:tcBorders>
                          <w:top w:val="single" w:sz="6" w:space="0" w:color="BBCACF"/>
                          <w:left w:val="single" w:sz="6" w:space="0" w:color="BBCACF"/>
                          <w:bottom w:val="single" w:sz="6" w:space="0" w:color="BBCACF"/>
                          <w:right w:val="single" w:sz="6" w:space="0" w:color="BBCACF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ru-RU"/>
                          </w:rPr>
                        </w:pPr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lastRenderedPageBreak/>
                          <w:t>Мощность аудиовыхода, Вт</w:t>
                        </w:r>
                      </w:p>
                    </w:tc>
                    <w:tc>
                      <w:tcPr>
                        <w:tcW w:w="2860" w:type="pct"/>
                        <w:tcBorders>
                          <w:top w:val="single" w:sz="6" w:space="0" w:color="BBCACF"/>
                          <w:left w:val="single" w:sz="6" w:space="0" w:color="BBCACF"/>
                          <w:bottom w:val="single" w:sz="6" w:space="0" w:color="BBCACF"/>
                          <w:right w:val="single" w:sz="6" w:space="0" w:color="BBCACF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ru-RU"/>
                          </w:rPr>
                        </w:pPr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>2.2</w:t>
                        </w:r>
                      </w:p>
                    </w:tc>
                  </w:tr>
                  <w:tr w:rsidR="00C351AA" w:rsidRPr="00C351AA">
                    <w:tc>
                      <w:tcPr>
                        <w:tcW w:w="5000" w:type="pct"/>
                        <w:gridSpan w:val="2"/>
                        <w:tcBorders>
                          <w:top w:val="single" w:sz="6" w:space="0" w:color="BBCACF"/>
                          <w:left w:val="single" w:sz="6" w:space="0" w:color="BBCACF"/>
                          <w:bottom w:val="single" w:sz="6" w:space="0" w:color="BBCACF"/>
                          <w:right w:val="single" w:sz="6" w:space="0" w:color="BBCACF"/>
                        </w:tcBorders>
                        <w:shd w:val="clear" w:color="auto" w:fill="E5E5E5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ru-RU"/>
                          </w:rPr>
                        </w:pPr>
                        <w:r w:rsidRPr="00C351AA">
                          <w:rPr>
                            <w:rFonts w:eastAsia="Times New Roman" w:cstheme="minorHAnsi"/>
                            <w:b/>
                            <w:bCs/>
                            <w:lang w:eastAsia="ru-RU"/>
                          </w:rPr>
                          <w:t>Передатчик</w:t>
                        </w:r>
                      </w:p>
                    </w:tc>
                  </w:tr>
                  <w:tr w:rsidR="00C351AA" w:rsidRPr="00C351AA" w:rsidTr="00C351AA">
                    <w:tc>
                      <w:tcPr>
                        <w:tcW w:w="2140" w:type="pct"/>
                        <w:tcBorders>
                          <w:top w:val="single" w:sz="6" w:space="0" w:color="BBCACF"/>
                          <w:left w:val="single" w:sz="6" w:space="0" w:color="BBCACF"/>
                          <w:bottom w:val="single" w:sz="6" w:space="0" w:color="BBCACF"/>
                          <w:right w:val="single" w:sz="6" w:space="0" w:color="BBCACF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ru-RU"/>
                          </w:rPr>
                        </w:pPr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>Выходная мощность, Вт</w:t>
                        </w:r>
                      </w:p>
                    </w:tc>
                    <w:tc>
                      <w:tcPr>
                        <w:tcW w:w="2860" w:type="pct"/>
                        <w:tcBorders>
                          <w:top w:val="single" w:sz="6" w:space="0" w:color="BBCACF"/>
                          <w:left w:val="single" w:sz="6" w:space="0" w:color="BBCACF"/>
                          <w:bottom w:val="single" w:sz="6" w:space="0" w:color="BBCACF"/>
                          <w:right w:val="single" w:sz="6" w:space="0" w:color="BBCACF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ru-RU"/>
                          </w:rPr>
                        </w:pPr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>125</w:t>
                        </w:r>
                      </w:p>
                    </w:tc>
                  </w:tr>
                  <w:tr w:rsidR="00C351AA" w:rsidRPr="00C351AA" w:rsidTr="00C351AA">
                    <w:tc>
                      <w:tcPr>
                        <w:tcW w:w="2140" w:type="pct"/>
                        <w:tcBorders>
                          <w:top w:val="single" w:sz="6" w:space="0" w:color="BBCACF"/>
                          <w:left w:val="single" w:sz="6" w:space="0" w:color="BBCACF"/>
                          <w:bottom w:val="single" w:sz="6" w:space="0" w:color="BBCACF"/>
                          <w:right w:val="single" w:sz="6" w:space="0" w:color="BBCACF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ru-RU"/>
                          </w:rPr>
                        </w:pPr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 xml:space="preserve">Подавление несущей, </w:t>
                        </w:r>
                        <w:proofErr w:type="spellStart"/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>дб</w:t>
                        </w:r>
                        <w:proofErr w:type="spellEnd"/>
                      </w:p>
                    </w:tc>
                    <w:tc>
                      <w:tcPr>
                        <w:tcW w:w="2860" w:type="pct"/>
                        <w:tcBorders>
                          <w:top w:val="single" w:sz="6" w:space="0" w:color="BBCACF"/>
                          <w:left w:val="single" w:sz="6" w:space="0" w:color="BBCACF"/>
                          <w:bottom w:val="single" w:sz="6" w:space="0" w:color="BBCACF"/>
                          <w:right w:val="single" w:sz="6" w:space="0" w:color="BBCACF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ru-RU"/>
                          </w:rPr>
                        </w:pPr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>50</w:t>
                        </w:r>
                      </w:p>
                    </w:tc>
                  </w:tr>
                  <w:tr w:rsidR="00C351AA" w:rsidRPr="00C351AA" w:rsidTr="00C351AA">
                    <w:tc>
                      <w:tcPr>
                        <w:tcW w:w="2140" w:type="pct"/>
                        <w:tcBorders>
                          <w:top w:val="single" w:sz="6" w:space="0" w:color="BBCACF"/>
                          <w:left w:val="single" w:sz="6" w:space="0" w:color="BBCACF"/>
                          <w:bottom w:val="single" w:sz="6" w:space="0" w:color="BBCACF"/>
                          <w:right w:val="single" w:sz="6" w:space="0" w:color="BBCACF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ru-RU"/>
                          </w:rPr>
                        </w:pPr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>Подавление нежелательной </w:t>
                        </w:r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br/>
                          <w:t xml:space="preserve">боковой полосы, </w:t>
                        </w:r>
                        <w:proofErr w:type="spellStart"/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>дб</w:t>
                        </w:r>
                        <w:proofErr w:type="spellEnd"/>
                      </w:p>
                    </w:tc>
                    <w:tc>
                      <w:tcPr>
                        <w:tcW w:w="2860" w:type="pct"/>
                        <w:tcBorders>
                          <w:top w:val="single" w:sz="6" w:space="0" w:color="BBCACF"/>
                          <w:left w:val="single" w:sz="6" w:space="0" w:color="BBCACF"/>
                          <w:bottom w:val="single" w:sz="6" w:space="0" w:color="BBCACF"/>
                          <w:right w:val="single" w:sz="6" w:space="0" w:color="BBCACF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ru-RU"/>
                          </w:rPr>
                        </w:pPr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>60</w:t>
                        </w:r>
                      </w:p>
                    </w:tc>
                  </w:tr>
                  <w:tr w:rsidR="00C351AA" w:rsidRPr="00C351AA" w:rsidTr="00C351AA">
                    <w:trPr>
                      <w:trHeight w:val="330"/>
                    </w:trPr>
                    <w:tc>
                      <w:tcPr>
                        <w:tcW w:w="2140" w:type="pct"/>
                        <w:tcBorders>
                          <w:top w:val="single" w:sz="6" w:space="0" w:color="BBCACF"/>
                          <w:left w:val="single" w:sz="6" w:space="0" w:color="BBCACF"/>
                          <w:bottom w:val="single" w:sz="6" w:space="0" w:color="BBCACF"/>
                          <w:right w:val="single" w:sz="6" w:space="0" w:color="BBCACF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ru-RU"/>
                          </w:rPr>
                        </w:pPr>
                        <w:proofErr w:type="spellStart"/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>Импенданс</w:t>
                        </w:r>
                        <w:proofErr w:type="spellEnd"/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 xml:space="preserve"> микрофона, Ом</w:t>
                        </w:r>
                      </w:p>
                    </w:tc>
                    <w:tc>
                      <w:tcPr>
                        <w:tcW w:w="2860" w:type="pct"/>
                        <w:tcBorders>
                          <w:top w:val="single" w:sz="6" w:space="0" w:color="BBCACF"/>
                          <w:left w:val="single" w:sz="6" w:space="0" w:color="BBCACF"/>
                          <w:bottom w:val="single" w:sz="6" w:space="0" w:color="BBCACF"/>
                          <w:right w:val="single" w:sz="6" w:space="0" w:color="BBCACF"/>
                        </w:tcBorders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rPr>
                            <w:rFonts w:eastAsia="Times New Roman" w:cstheme="minorHAnsi"/>
                            <w:lang w:eastAsia="ru-RU"/>
                          </w:rPr>
                        </w:pPr>
                        <w:r w:rsidRPr="00C351AA">
                          <w:rPr>
                            <w:rFonts w:eastAsia="Times New Roman" w:cstheme="minorHAnsi"/>
                            <w:lang w:eastAsia="ru-RU"/>
                          </w:rPr>
                          <w:t>200-10000</w:t>
                        </w:r>
                      </w:p>
                    </w:tc>
                  </w:tr>
                </w:tbl>
                <w:p w:rsidR="00C351AA" w:rsidRPr="00C351AA" w:rsidRDefault="00C351AA" w:rsidP="00C351AA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ru-RU"/>
                    </w:rPr>
                  </w:pPr>
                </w:p>
                <w:p w:rsidR="00C351AA" w:rsidRPr="00C351AA" w:rsidRDefault="00C351AA" w:rsidP="00C351AA">
                  <w:pPr>
                    <w:spacing w:before="100" w:beforeAutospacing="1" w:after="100" w:afterAutospacing="1" w:line="240" w:lineRule="auto"/>
                    <w:outlineLvl w:val="3"/>
                    <w:rPr>
                      <w:rFonts w:eastAsia="Times New Roman" w:cstheme="minorHAnsi"/>
                      <w:b/>
                      <w:bCs/>
                      <w:lang w:eastAsia="ru-RU"/>
                    </w:rPr>
                  </w:pPr>
                  <w:r w:rsidRPr="00C351AA">
                    <w:rPr>
                      <w:rFonts w:eastAsia="Times New Roman" w:cstheme="minorHAnsi"/>
                      <w:b/>
                      <w:bCs/>
                      <w:lang w:eastAsia="ru-RU"/>
                    </w:rPr>
                    <w:t>Аксессуары</w:t>
                  </w:r>
                </w:p>
                <w:tbl>
                  <w:tblPr>
                    <w:tblW w:w="10950" w:type="dxa"/>
                    <w:jc w:val="center"/>
                    <w:tblCellSpacing w:w="1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11"/>
                    <w:gridCol w:w="3595"/>
                    <w:gridCol w:w="3744"/>
                  </w:tblGrid>
                  <w:tr w:rsidR="00C351AA" w:rsidRPr="00C351AA" w:rsidTr="00C351AA">
                    <w:trPr>
                      <w:tblCellSpacing w:w="15" w:type="dxa"/>
                      <w:jc w:val="center"/>
                    </w:trPr>
                    <w:tc>
                      <w:tcPr>
                        <w:tcW w:w="2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C351AA">
                          <w:rPr>
                            <w:rFonts w:ascii="Verdana" w:eastAsia="Times New Roman" w:hAnsi="Verdana" w:cs="Times New Roman"/>
                            <w:noProof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32701288" wp14:editId="16C485AA">
                              <wp:extent cx="847725" cy="723900"/>
                              <wp:effectExtent l="0" t="0" r="9525" b="0"/>
                              <wp:docPr id="18" name="Рисунок 18" descr="VL-1000/VP-1000)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VL-1000/VP-1000)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47725" cy="723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C351AA">
                          <w:rPr>
                            <w:rFonts w:ascii="Verdana" w:eastAsia="Times New Roman" w:hAnsi="Verdana" w:cs="Times New Roman"/>
                            <w:noProof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1083B2F7" wp14:editId="00C8BCF6">
                              <wp:extent cx="1143000" cy="1143000"/>
                              <wp:effectExtent l="0" t="0" r="0" b="0"/>
                              <wp:docPr id="19" name="Рисунок 19" descr="FP-1030A(30A)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FP-1030A(30A)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C351AA">
                          <w:rPr>
                            <w:rFonts w:ascii="Verdana" w:eastAsia="Times New Roman" w:hAnsi="Verdana" w:cs="Times New Roman"/>
                            <w:noProof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2775731E" wp14:editId="1249A101">
                              <wp:extent cx="1143000" cy="1143000"/>
                              <wp:effectExtent l="0" t="0" r="0" b="0"/>
                              <wp:docPr id="20" name="Рисунок 20" descr="MLS-10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MLS-10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351AA" w:rsidRPr="00C351AA" w:rsidTr="00C351AA">
                    <w:trPr>
                      <w:tblCellSpacing w:w="15" w:type="dxa"/>
                      <w:jc w:val="center"/>
                    </w:trPr>
                    <w:tc>
                      <w:tcPr>
                        <w:tcW w:w="2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C351A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VL-1000/VP-1000</w:t>
                        </w:r>
                        <w:r w:rsidRPr="00C351A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C351A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FP-1030A (30A)</w:t>
                        </w:r>
                      </w:p>
                    </w:tc>
                    <w:tc>
                      <w:tcPr>
                        <w:tcW w:w="2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C351A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MLS-100</w:t>
                        </w:r>
                      </w:p>
                    </w:tc>
                  </w:tr>
                  <w:tr w:rsidR="00C351AA" w:rsidRPr="00C351AA" w:rsidTr="00C351AA">
                    <w:trPr>
                      <w:tblCellSpacing w:w="15" w:type="dxa"/>
                      <w:jc w:val="center"/>
                    </w:trPr>
                    <w:tc>
                      <w:tcPr>
                        <w:tcW w:w="2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C351A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Блок питания / усилитель (1kW)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C351A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 xml:space="preserve">Универсальный блок </w:t>
                        </w:r>
                        <w:proofErr w:type="gramStart"/>
                        <w:r w:rsidRPr="00C351A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питания</w:t>
                        </w:r>
                        <w:r w:rsidRPr="00C351A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(</w:t>
                        </w:r>
                        <w:proofErr w:type="gramEnd"/>
                        <w:r w:rsidRPr="00C351A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13.8 V, 23 A)</w:t>
                        </w:r>
                      </w:p>
                    </w:tc>
                    <w:tc>
                      <w:tcPr>
                        <w:tcW w:w="28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C351A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Динамик </w:t>
                        </w:r>
                        <w:r w:rsidRPr="00C351A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br/>
                          <w:t>(12 W)</w:t>
                        </w:r>
                      </w:p>
                    </w:tc>
                  </w:tr>
                  <w:tr w:rsidR="00C351AA" w:rsidRPr="00C351AA" w:rsidTr="00C351A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C351A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351AA" w:rsidRPr="00C351AA" w:rsidTr="00C351AA">
                    <w:trPr>
                      <w:trHeight w:val="1470"/>
                      <w:tblCellSpacing w:w="15" w:type="dxa"/>
                      <w:jc w:val="center"/>
                    </w:trPr>
                    <w:tc>
                      <w:tcPr>
                        <w:tcW w:w="2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C351AA">
                          <w:rPr>
                            <w:rFonts w:ascii="Verdana" w:eastAsia="Times New Roman" w:hAnsi="Verdana" w:cs="Times New Roman"/>
                            <w:noProof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5FCE0104" wp14:editId="2F077B44">
                              <wp:extent cx="666750" cy="628650"/>
                              <wp:effectExtent l="0" t="0" r="0" b="0"/>
                              <wp:docPr id="21" name="Рисунок 21" descr="FC-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FC-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0" cy="628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C351AA">
                          <w:rPr>
                            <w:rFonts w:ascii="Verdana" w:eastAsia="Times New Roman" w:hAnsi="Verdana" w:cs="Times New Roman"/>
                            <w:noProof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7D09DC5A" wp14:editId="7EE21683">
                              <wp:extent cx="771525" cy="476250"/>
                              <wp:effectExtent l="0" t="0" r="9525" b="0"/>
                              <wp:docPr id="22" name="Рисунок 22" descr="FС-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FС-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71525" cy="476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C351AA">
                          <w:rPr>
                            <w:rFonts w:ascii="Verdana" w:eastAsia="Times New Roman" w:hAnsi="Verdana" w:cs="Times New Roman"/>
                            <w:noProof/>
                            <w:sz w:val="17"/>
                            <w:szCs w:val="17"/>
                            <w:lang w:eastAsia="ru-RU"/>
                          </w:rPr>
                          <w:drawing>
                            <wp:inline distT="0" distB="0" distL="0" distR="0" wp14:anchorId="7E576A18" wp14:editId="6A2668DD">
                              <wp:extent cx="590550" cy="723900"/>
                              <wp:effectExtent l="0" t="0" r="0" b="0"/>
                              <wp:docPr id="23" name="Рисунок 23" descr="MD-200A8X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MD-200A8X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0550" cy="723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351AA" w:rsidRPr="00C351AA" w:rsidTr="00C351AA">
                    <w:trPr>
                      <w:tblCellSpacing w:w="15" w:type="dxa"/>
                      <w:jc w:val="center"/>
                    </w:trPr>
                    <w:tc>
                      <w:tcPr>
                        <w:tcW w:w="2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C351A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FC-40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C351A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FС-30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C351AA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MD-200A8X</w:t>
                        </w:r>
                      </w:p>
                    </w:tc>
                  </w:tr>
                  <w:tr w:rsidR="00C351AA" w:rsidRPr="00C351AA" w:rsidTr="00C351AA">
                    <w:trPr>
                      <w:tblCellSpacing w:w="15" w:type="dxa"/>
                      <w:jc w:val="center"/>
                    </w:trPr>
                    <w:tc>
                      <w:tcPr>
                        <w:tcW w:w="2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C351A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Антенный тюнер</w:t>
                        </w:r>
                      </w:p>
                    </w:tc>
                    <w:tc>
                      <w:tcPr>
                        <w:tcW w:w="279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C351A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Антенный тюнер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351AA" w:rsidRPr="00C351AA" w:rsidRDefault="00C351AA" w:rsidP="00C351A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C351AA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ru-RU"/>
                          </w:rPr>
                          <w:t>микрофон настольный</w:t>
                        </w:r>
                      </w:p>
                    </w:tc>
                  </w:tr>
                </w:tbl>
                <w:p w:rsidR="00C351AA" w:rsidRPr="00C351AA" w:rsidRDefault="00C351AA" w:rsidP="00C351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351AA" w:rsidRPr="00C351AA" w:rsidRDefault="00C351AA" w:rsidP="00C35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EB6B9F" w:rsidRDefault="00EB6B9F"/>
    <w:sectPr w:rsidR="00EB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AA"/>
    <w:rsid w:val="00C351AA"/>
    <w:rsid w:val="00EB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D2640-D1E1-49E1-BF88-8709C174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5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Marchenko</dc:creator>
  <cp:keywords/>
  <dc:description/>
  <cp:lastModifiedBy>Roman Marchenko</cp:lastModifiedBy>
  <cp:revision>1</cp:revision>
  <dcterms:created xsi:type="dcterms:W3CDTF">2018-07-27T12:41:00Z</dcterms:created>
  <dcterms:modified xsi:type="dcterms:W3CDTF">2018-07-27T12:46:00Z</dcterms:modified>
</cp:coreProperties>
</file>